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C143" w14:textId="46F2611D" w:rsidR="00557BFE" w:rsidRPr="004D04C9" w:rsidRDefault="00557BFE" w:rsidP="00896EBB">
      <w:pPr>
        <w:rPr>
          <w:rFonts w:ascii="Raleway" w:hAnsi="Raleway"/>
          <w:sz w:val="12"/>
          <w:szCs w:val="24"/>
        </w:rPr>
      </w:pPr>
      <w:r w:rsidRPr="004D04C9">
        <w:rPr>
          <w:rFonts w:ascii="Raleway" w:hAnsi="Raleway"/>
          <w:b/>
          <w:noProof/>
          <w:sz w:val="24"/>
        </w:rPr>
        <mc:AlternateContent>
          <mc:Choice Requires="wps">
            <w:drawing>
              <wp:anchor distT="45720" distB="45720" distL="114300" distR="114300" simplePos="0" relativeHeight="251663360" behindDoc="0" locked="0" layoutInCell="1" allowOverlap="1" wp14:anchorId="5916B47E" wp14:editId="57172980">
                <wp:simplePos x="0" y="0"/>
                <wp:positionH relativeFrom="column">
                  <wp:posOffset>4128247</wp:posOffset>
                </wp:positionH>
                <wp:positionV relativeFrom="paragraph">
                  <wp:posOffset>-789157</wp:posOffset>
                </wp:positionV>
                <wp:extent cx="2360930" cy="1394311"/>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4311"/>
                        </a:xfrm>
                        <a:prstGeom prst="rect">
                          <a:avLst/>
                        </a:prstGeom>
                        <a:solidFill>
                          <a:srgbClr val="FFFFFF"/>
                        </a:solidFill>
                        <a:ln w="9525">
                          <a:noFill/>
                          <a:miter lim="800000"/>
                          <a:headEnd/>
                          <a:tailEnd/>
                        </a:ln>
                      </wps:spPr>
                      <wps:txb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6B47E" id="_x0000_t202" coordsize="21600,21600" o:spt="202" path="m,l,21600r21600,l21600,xe">
                <v:stroke joinstyle="miter"/>
                <v:path gradientshapeok="t" o:connecttype="rect"/>
              </v:shapetype>
              <v:shape id="Text Box 2" o:spid="_x0000_s1026" type="#_x0000_t202" style="position:absolute;margin-left:325.05pt;margin-top:-62.15pt;width:185.9pt;height:109.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" stroked="f">
                <v:textbo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v:textbox>
              </v:shape>
            </w:pict>
          </mc:Fallback>
        </mc:AlternateContent>
      </w:r>
      <w:r w:rsidRPr="004D04C9">
        <w:rPr>
          <w:rFonts w:ascii="Raleway" w:hAnsi="Raleway"/>
          <w:b/>
          <w:sz w:val="32"/>
          <w:szCs w:val="24"/>
        </w:rPr>
        <w:t xml:space="preserve">Phase </w:t>
      </w:r>
      <w:r w:rsidR="00932B2F">
        <w:rPr>
          <w:rFonts w:ascii="Raleway" w:hAnsi="Raleway"/>
          <w:b/>
          <w:sz w:val="32"/>
          <w:szCs w:val="24"/>
        </w:rPr>
        <w:t>4</w:t>
      </w:r>
      <w:r w:rsidRPr="004D04C9">
        <w:rPr>
          <w:rFonts w:ascii="Raleway" w:hAnsi="Raleway"/>
          <w:b/>
          <w:sz w:val="32"/>
          <w:szCs w:val="24"/>
        </w:rPr>
        <w:t xml:space="preserve"> </w:t>
      </w:r>
      <w:r w:rsidR="0059260A" w:rsidRPr="004D04C9">
        <w:rPr>
          <w:rFonts w:ascii="Raleway" w:hAnsi="Raleway"/>
          <w:b/>
          <w:sz w:val="32"/>
          <w:szCs w:val="24"/>
        </w:rPr>
        <w:t>Coaching</w:t>
      </w:r>
      <w:r w:rsidRPr="004D04C9">
        <w:rPr>
          <w:rFonts w:ascii="Raleway" w:hAnsi="Raleway"/>
          <w:b/>
          <w:sz w:val="32"/>
          <w:szCs w:val="24"/>
        </w:rPr>
        <w:t xml:space="preserve"> Form</w:t>
      </w:r>
    </w:p>
    <w:p w14:paraId="3D9F5441" w14:textId="77777777" w:rsidR="00660820" w:rsidRPr="00D03BA2" w:rsidRDefault="00660820" w:rsidP="00660820">
      <w:pPr>
        <w:rPr>
          <w:rFonts w:ascii="Raleway" w:hAnsi="Raleway"/>
          <w:b/>
          <w:sz w:val="24"/>
          <w:szCs w:val="24"/>
        </w:rPr>
      </w:pPr>
    </w:p>
    <w:tbl>
      <w:tblPr>
        <w:tblStyle w:val="TableGrid"/>
        <w:tblW w:w="0" w:type="auto"/>
        <w:tblLook w:val="04A0" w:firstRow="1" w:lastRow="0" w:firstColumn="1" w:lastColumn="0" w:noHBand="0" w:noVBand="1"/>
      </w:tblPr>
      <w:tblGrid>
        <w:gridCol w:w="2675"/>
        <w:gridCol w:w="2675"/>
        <w:gridCol w:w="2673"/>
        <w:gridCol w:w="2673"/>
        <w:gridCol w:w="94"/>
      </w:tblGrid>
      <w:tr w:rsidR="00660820" w:rsidRPr="00D03BA2" w14:paraId="796D1EBE" w14:textId="77777777" w:rsidTr="00932B2F">
        <w:trPr>
          <w:gridAfter w:val="1"/>
          <w:wAfter w:w="94" w:type="dxa"/>
          <w:trHeight w:val="377"/>
        </w:trPr>
        <w:tc>
          <w:tcPr>
            <w:tcW w:w="10696" w:type="dxa"/>
            <w:gridSpan w:val="4"/>
            <w:shd w:val="clear" w:color="auto" w:fill="EE80BC" w:themeFill="accent1" w:themeFillTint="99"/>
          </w:tcPr>
          <w:p w14:paraId="24700B45" w14:textId="0A333783" w:rsidR="00660820" w:rsidRPr="00D03BA2" w:rsidRDefault="00932B2F" w:rsidP="00ED5007">
            <w:pPr>
              <w:rPr>
                <w:rFonts w:ascii="Raleway" w:hAnsi="Raleway"/>
                <w:b/>
                <w:sz w:val="28"/>
                <w:szCs w:val="24"/>
              </w:rPr>
            </w:pPr>
            <w:r>
              <w:rPr>
                <w:rFonts w:ascii="Raleway" w:hAnsi="Raleway"/>
                <w:b/>
                <w:sz w:val="28"/>
                <w:szCs w:val="24"/>
              </w:rPr>
              <w:t>Sense of Purpose</w:t>
            </w:r>
            <w:r w:rsidR="00474086">
              <w:rPr>
                <w:rFonts w:ascii="Raleway" w:hAnsi="Raleway"/>
                <w:b/>
                <w:sz w:val="28"/>
                <w:szCs w:val="24"/>
              </w:rPr>
              <w:t xml:space="preserve"> </w:t>
            </w:r>
            <w:r w:rsidR="00660820" w:rsidRPr="00120674">
              <w:rPr>
                <w:rFonts w:ascii="Raleway" w:hAnsi="Raleway"/>
                <w:sz w:val="28"/>
                <w:szCs w:val="24"/>
              </w:rPr>
              <w:t xml:space="preserve">(TEI Alignment </w:t>
            </w:r>
            <w:r>
              <w:rPr>
                <w:rFonts w:ascii="Raleway" w:hAnsi="Raleway"/>
                <w:sz w:val="28"/>
                <w:szCs w:val="24"/>
              </w:rPr>
              <w:t>3.3</w:t>
            </w:r>
            <w:r w:rsidR="00660820" w:rsidRPr="00120674">
              <w:rPr>
                <w:rFonts w:ascii="Raleway" w:hAnsi="Raleway"/>
                <w:sz w:val="28"/>
                <w:szCs w:val="24"/>
              </w:rPr>
              <w:t>)</w:t>
            </w:r>
          </w:p>
        </w:tc>
      </w:tr>
      <w:tr w:rsidR="00660820" w:rsidRPr="00D03BA2" w14:paraId="2E22257D" w14:textId="77777777" w:rsidTr="00932B2F">
        <w:trPr>
          <w:gridAfter w:val="1"/>
          <w:wAfter w:w="94" w:type="dxa"/>
        </w:trPr>
        <w:tc>
          <w:tcPr>
            <w:tcW w:w="2675" w:type="dxa"/>
            <w:shd w:val="clear" w:color="auto" w:fill="D8D9DC" w:themeFill="background2"/>
          </w:tcPr>
          <w:p w14:paraId="6A416691" w14:textId="77777777" w:rsidR="00660820" w:rsidRPr="00D03BA2" w:rsidRDefault="00660820" w:rsidP="00ED5007">
            <w:pPr>
              <w:rPr>
                <w:rFonts w:ascii="Raleway" w:hAnsi="Raleway"/>
                <w:b/>
                <w:sz w:val="20"/>
                <w:szCs w:val="20"/>
              </w:rPr>
            </w:pPr>
            <w:r w:rsidRPr="00D03BA2">
              <w:rPr>
                <w:rFonts w:ascii="Raleway" w:hAnsi="Raleway"/>
                <w:b/>
                <w:sz w:val="20"/>
                <w:szCs w:val="20"/>
              </w:rPr>
              <w:t xml:space="preserve">Beginning </w:t>
            </w:r>
          </w:p>
        </w:tc>
        <w:tc>
          <w:tcPr>
            <w:tcW w:w="2675" w:type="dxa"/>
            <w:shd w:val="clear" w:color="auto" w:fill="D8D9DC" w:themeFill="background2"/>
          </w:tcPr>
          <w:p w14:paraId="6A08B924" w14:textId="77777777" w:rsidR="00660820" w:rsidRPr="00D03BA2" w:rsidRDefault="00660820" w:rsidP="00ED5007">
            <w:pPr>
              <w:rPr>
                <w:rFonts w:ascii="Raleway" w:hAnsi="Raleway"/>
                <w:b/>
                <w:sz w:val="20"/>
                <w:szCs w:val="20"/>
              </w:rPr>
            </w:pPr>
            <w:r w:rsidRPr="00D03BA2">
              <w:rPr>
                <w:rFonts w:ascii="Raleway" w:hAnsi="Raleway"/>
                <w:b/>
                <w:sz w:val="20"/>
                <w:szCs w:val="20"/>
              </w:rPr>
              <w:t>Developing</w:t>
            </w:r>
          </w:p>
        </w:tc>
        <w:tc>
          <w:tcPr>
            <w:tcW w:w="2673" w:type="dxa"/>
            <w:shd w:val="clear" w:color="auto" w:fill="D8D9DC" w:themeFill="background2"/>
          </w:tcPr>
          <w:p w14:paraId="6BB38C91" w14:textId="77777777" w:rsidR="00660820" w:rsidRPr="00D03BA2" w:rsidRDefault="00660820" w:rsidP="00ED5007">
            <w:pPr>
              <w:rPr>
                <w:rFonts w:ascii="Raleway" w:hAnsi="Raleway"/>
                <w:b/>
                <w:sz w:val="20"/>
                <w:szCs w:val="20"/>
              </w:rPr>
            </w:pPr>
            <w:r w:rsidRPr="00D03BA2">
              <w:rPr>
                <w:rFonts w:ascii="Raleway" w:hAnsi="Raleway"/>
                <w:b/>
                <w:sz w:val="20"/>
                <w:szCs w:val="20"/>
              </w:rPr>
              <w:t>Practicing</w:t>
            </w:r>
          </w:p>
        </w:tc>
        <w:tc>
          <w:tcPr>
            <w:tcW w:w="2673" w:type="dxa"/>
            <w:shd w:val="clear" w:color="auto" w:fill="D8D9DC" w:themeFill="background2"/>
          </w:tcPr>
          <w:p w14:paraId="6224857E" w14:textId="77777777" w:rsidR="00660820" w:rsidRPr="00D03BA2" w:rsidRDefault="00660820" w:rsidP="00ED5007">
            <w:pPr>
              <w:rPr>
                <w:rFonts w:ascii="Raleway" w:hAnsi="Raleway"/>
                <w:b/>
                <w:sz w:val="20"/>
                <w:szCs w:val="20"/>
              </w:rPr>
            </w:pPr>
            <w:r w:rsidRPr="00D03BA2">
              <w:rPr>
                <w:rFonts w:ascii="Raleway" w:hAnsi="Raleway"/>
                <w:b/>
                <w:sz w:val="20"/>
                <w:szCs w:val="20"/>
              </w:rPr>
              <w:t xml:space="preserve">Achieving </w:t>
            </w:r>
          </w:p>
        </w:tc>
      </w:tr>
      <w:tr w:rsidR="00932B2F" w:rsidRPr="008263BA" w14:paraId="011F2793" w14:textId="77777777" w:rsidTr="00932B2F">
        <w:trPr>
          <w:gridAfter w:val="1"/>
          <w:wAfter w:w="94" w:type="dxa"/>
          <w:trHeight w:val="845"/>
        </w:trPr>
        <w:tc>
          <w:tcPr>
            <w:tcW w:w="2675" w:type="dxa"/>
          </w:tcPr>
          <w:p w14:paraId="1254FD5A" w14:textId="77777777" w:rsidR="00932B2F" w:rsidRPr="00932B2F" w:rsidRDefault="00932B2F" w:rsidP="00501569">
            <w:pPr>
              <w:rPr>
                <w:rFonts w:ascii="Raleway" w:hAnsi="Raleway"/>
                <w:sz w:val="24"/>
                <w:szCs w:val="24"/>
              </w:rPr>
            </w:pPr>
          </w:p>
          <w:p w14:paraId="6188338B" w14:textId="77777777" w:rsidR="00932B2F" w:rsidRPr="00932B2F" w:rsidRDefault="00932B2F" w:rsidP="00501569">
            <w:pPr>
              <w:rPr>
                <w:rFonts w:ascii="Raleway" w:eastAsia="Times New Roman" w:hAnsi="Raleway"/>
                <w:color w:val="000000"/>
                <w:sz w:val="24"/>
                <w:szCs w:val="24"/>
              </w:rPr>
            </w:pPr>
            <w:r w:rsidRPr="00932B2F">
              <w:rPr>
                <w:rFonts w:ascii="Raleway" w:eastAsia="Times New Roman" w:hAnsi="Raleway"/>
                <w:color w:val="000000"/>
                <w:sz w:val="24"/>
                <w:szCs w:val="24"/>
              </w:rPr>
              <w:t xml:space="preserve">Students may have </w:t>
            </w:r>
            <w:r w:rsidRPr="00932B2F">
              <w:rPr>
                <w:rFonts w:ascii="Raleway" w:eastAsia="Times New Roman" w:hAnsi="Raleway"/>
                <w:b/>
                <w:bCs/>
                <w:color w:val="000000"/>
                <w:sz w:val="24"/>
                <w:szCs w:val="24"/>
              </w:rPr>
              <w:t>positive, respectful relationships</w:t>
            </w:r>
            <w:r w:rsidRPr="00932B2F">
              <w:rPr>
                <w:rFonts w:ascii="Raleway" w:eastAsia="Times New Roman" w:hAnsi="Raleway"/>
                <w:color w:val="000000"/>
                <w:sz w:val="24"/>
                <w:szCs w:val="24"/>
              </w:rPr>
              <w:t xml:space="preserve"> with peers but </w:t>
            </w:r>
            <w:r w:rsidRPr="00932B2F">
              <w:rPr>
                <w:rFonts w:ascii="Raleway" w:eastAsia="Times New Roman" w:hAnsi="Raleway"/>
                <w:b/>
                <w:bCs/>
                <w:color w:val="000000"/>
                <w:sz w:val="24"/>
                <w:szCs w:val="24"/>
              </w:rPr>
              <w:t>do not feel a sense of belonging</w:t>
            </w:r>
            <w:r w:rsidRPr="00932B2F">
              <w:rPr>
                <w:rFonts w:ascii="Raleway" w:eastAsia="Times New Roman" w:hAnsi="Raleway"/>
                <w:color w:val="000000"/>
                <w:sz w:val="24"/>
                <w:szCs w:val="24"/>
              </w:rPr>
              <w:t xml:space="preserve"> to or ownership of the larger learning community.</w:t>
            </w:r>
          </w:p>
          <w:p w14:paraId="412E5122" w14:textId="77777777" w:rsidR="00932B2F" w:rsidRPr="00932B2F" w:rsidRDefault="00932B2F" w:rsidP="00501569">
            <w:pPr>
              <w:rPr>
                <w:rFonts w:ascii="Raleway" w:hAnsi="Raleway"/>
                <w:sz w:val="24"/>
                <w:szCs w:val="24"/>
              </w:rPr>
            </w:pPr>
          </w:p>
        </w:tc>
        <w:tc>
          <w:tcPr>
            <w:tcW w:w="2675" w:type="dxa"/>
          </w:tcPr>
          <w:p w14:paraId="28EB65F0" w14:textId="77777777" w:rsidR="00932B2F" w:rsidRPr="00932B2F" w:rsidRDefault="00932B2F" w:rsidP="00501569">
            <w:pPr>
              <w:rPr>
                <w:rFonts w:ascii="Raleway" w:hAnsi="Raleway"/>
                <w:sz w:val="24"/>
                <w:szCs w:val="24"/>
              </w:rPr>
            </w:pPr>
          </w:p>
          <w:p w14:paraId="69B260D5" w14:textId="77777777" w:rsidR="00932B2F" w:rsidRPr="00932B2F" w:rsidRDefault="00932B2F" w:rsidP="00501569">
            <w:pPr>
              <w:rPr>
                <w:rFonts w:eastAsia="Times New Roman"/>
                <w:sz w:val="24"/>
                <w:szCs w:val="24"/>
              </w:rPr>
            </w:pPr>
            <w:r w:rsidRPr="00932B2F">
              <w:rPr>
                <w:rFonts w:ascii="Raleway" w:eastAsia="Times New Roman" w:hAnsi="Raleway"/>
                <w:b/>
                <w:bCs/>
                <w:color w:val="000000"/>
                <w:sz w:val="24"/>
                <w:szCs w:val="24"/>
              </w:rPr>
              <w:t>Students believe they belong</w:t>
            </w:r>
            <w:r w:rsidRPr="00932B2F">
              <w:rPr>
                <w:rFonts w:ascii="Raleway" w:eastAsia="Times New Roman" w:hAnsi="Raleway"/>
                <w:color w:val="000000"/>
                <w:sz w:val="24"/>
                <w:szCs w:val="24"/>
              </w:rPr>
              <w:t xml:space="preserve"> in the learning community.</w:t>
            </w:r>
          </w:p>
          <w:p w14:paraId="7B39B181" w14:textId="77777777" w:rsidR="00932B2F" w:rsidRPr="00932B2F" w:rsidRDefault="00932B2F" w:rsidP="00501569">
            <w:pPr>
              <w:rPr>
                <w:rFonts w:ascii="Raleway" w:hAnsi="Raleway"/>
                <w:sz w:val="24"/>
                <w:szCs w:val="24"/>
              </w:rPr>
            </w:pPr>
          </w:p>
        </w:tc>
        <w:tc>
          <w:tcPr>
            <w:tcW w:w="2673" w:type="dxa"/>
          </w:tcPr>
          <w:p w14:paraId="6F5B91CE" w14:textId="77777777" w:rsidR="00932B2F" w:rsidRPr="00932B2F" w:rsidRDefault="00932B2F" w:rsidP="00501569">
            <w:pPr>
              <w:rPr>
                <w:rFonts w:ascii="Raleway" w:hAnsi="Raleway"/>
                <w:sz w:val="24"/>
                <w:szCs w:val="24"/>
              </w:rPr>
            </w:pPr>
          </w:p>
          <w:p w14:paraId="26F57410" w14:textId="77777777" w:rsidR="00932B2F" w:rsidRPr="00932B2F" w:rsidRDefault="00932B2F" w:rsidP="00501569">
            <w:pPr>
              <w:rPr>
                <w:rFonts w:eastAsia="Times New Roman"/>
                <w:sz w:val="24"/>
                <w:szCs w:val="24"/>
              </w:rPr>
            </w:pPr>
            <w:r w:rsidRPr="00932B2F">
              <w:rPr>
                <w:rFonts w:ascii="Raleway" w:eastAsia="Times New Roman" w:hAnsi="Raleway"/>
                <w:color w:val="000000"/>
                <w:sz w:val="24"/>
                <w:szCs w:val="24"/>
              </w:rPr>
              <w:t xml:space="preserve">Students believe they belong in the learning community and </w:t>
            </w:r>
            <w:r w:rsidRPr="00932B2F">
              <w:rPr>
                <w:rFonts w:ascii="Raleway" w:eastAsia="Times New Roman" w:hAnsi="Raleway"/>
                <w:b/>
                <w:bCs/>
                <w:color w:val="000000"/>
                <w:sz w:val="24"/>
                <w:szCs w:val="24"/>
              </w:rPr>
              <w:t>actively contribute to nurturing a sense of belonging among their peers</w:t>
            </w:r>
            <w:r w:rsidRPr="00932B2F">
              <w:rPr>
                <w:rFonts w:ascii="Raleway" w:eastAsia="Times New Roman" w:hAnsi="Raleway"/>
                <w:color w:val="000000"/>
                <w:sz w:val="24"/>
                <w:szCs w:val="24"/>
              </w:rPr>
              <w:t>.</w:t>
            </w:r>
          </w:p>
          <w:p w14:paraId="317256C4" w14:textId="77777777" w:rsidR="00932B2F" w:rsidRPr="00932B2F" w:rsidRDefault="00932B2F" w:rsidP="00501569">
            <w:pPr>
              <w:rPr>
                <w:rFonts w:ascii="Raleway" w:hAnsi="Raleway"/>
                <w:sz w:val="24"/>
                <w:szCs w:val="24"/>
              </w:rPr>
            </w:pPr>
          </w:p>
        </w:tc>
        <w:tc>
          <w:tcPr>
            <w:tcW w:w="2673" w:type="dxa"/>
          </w:tcPr>
          <w:p w14:paraId="0A776596" w14:textId="77777777" w:rsidR="00932B2F" w:rsidRPr="00932B2F" w:rsidRDefault="00932B2F" w:rsidP="00501569">
            <w:pPr>
              <w:rPr>
                <w:rFonts w:ascii="Raleway" w:hAnsi="Raleway"/>
                <w:sz w:val="24"/>
                <w:szCs w:val="24"/>
              </w:rPr>
            </w:pPr>
          </w:p>
          <w:p w14:paraId="2180F0CE" w14:textId="77777777" w:rsidR="00932B2F" w:rsidRPr="00932B2F" w:rsidRDefault="00932B2F" w:rsidP="00501569">
            <w:pPr>
              <w:rPr>
                <w:rFonts w:eastAsia="Times New Roman"/>
                <w:sz w:val="24"/>
                <w:szCs w:val="24"/>
              </w:rPr>
            </w:pPr>
            <w:r w:rsidRPr="00932B2F">
              <w:rPr>
                <w:rFonts w:ascii="Raleway" w:eastAsia="Times New Roman" w:hAnsi="Raleway"/>
                <w:color w:val="000000"/>
                <w:sz w:val="24"/>
                <w:szCs w:val="24"/>
              </w:rPr>
              <w:t>Students’ sense of belonging allows them to explore and define their purpose with support from the community of learners.</w:t>
            </w:r>
          </w:p>
          <w:p w14:paraId="6AA2C2FC" w14:textId="77777777" w:rsidR="00932B2F" w:rsidRPr="00932B2F" w:rsidRDefault="00932B2F" w:rsidP="00501569">
            <w:pPr>
              <w:rPr>
                <w:rFonts w:ascii="Raleway" w:hAnsi="Raleway"/>
                <w:sz w:val="24"/>
                <w:szCs w:val="24"/>
              </w:rPr>
            </w:pPr>
          </w:p>
        </w:tc>
      </w:tr>
      <w:tr w:rsidR="001B3063" w:rsidRPr="005B6B0D" w14:paraId="6FC1AC3F" w14:textId="77777777" w:rsidTr="00932B2F">
        <w:trPr>
          <w:trHeight w:val="350"/>
        </w:trPr>
        <w:tc>
          <w:tcPr>
            <w:tcW w:w="10790" w:type="dxa"/>
            <w:gridSpan w:val="5"/>
            <w:shd w:val="clear" w:color="auto" w:fill="D9D9D9" w:themeFill="background1" w:themeFillShade="D9"/>
          </w:tcPr>
          <w:p w14:paraId="6EBD5062" w14:textId="77777777" w:rsidR="001B3063" w:rsidRPr="005B6B0D" w:rsidRDefault="001B3063" w:rsidP="001B3063">
            <w:pPr>
              <w:tabs>
                <w:tab w:val="left" w:pos="4109"/>
              </w:tabs>
              <w:jc w:val="center"/>
              <w:rPr>
                <w:rFonts w:ascii="Raleway" w:hAnsi="Raleway"/>
                <w:b/>
                <w:sz w:val="26"/>
                <w:szCs w:val="26"/>
              </w:rPr>
            </w:pPr>
            <w:r w:rsidRPr="005B6B0D">
              <w:rPr>
                <w:rFonts w:ascii="Raleway" w:hAnsi="Raleway"/>
                <w:b/>
                <w:sz w:val="26"/>
                <w:szCs w:val="26"/>
              </w:rPr>
              <w:t xml:space="preserve">Look- </w:t>
            </w:r>
            <w:proofErr w:type="spellStart"/>
            <w:r w:rsidRPr="005B6B0D">
              <w:rPr>
                <w:rFonts w:ascii="Raleway" w:hAnsi="Raleway"/>
                <w:b/>
                <w:sz w:val="26"/>
                <w:szCs w:val="26"/>
              </w:rPr>
              <w:t>Fors</w:t>
            </w:r>
            <w:proofErr w:type="spellEnd"/>
            <w:r w:rsidRPr="005B6B0D">
              <w:rPr>
                <w:rFonts w:ascii="Raleway" w:hAnsi="Raleway"/>
                <w:b/>
                <w:sz w:val="26"/>
                <w:szCs w:val="26"/>
              </w:rPr>
              <w:t xml:space="preserve"> During Observation</w:t>
            </w:r>
          </w:p>
        </w:tc>
      </w:tr>
      <w:tr w:rsidR="00E42D47" w:rsidRPr="005B6B0D" w14:paraId="07727EFD" w14:textId="77777777" w:rsidTr="00932B2F">
        <w:tc>
          <w:tcPr>
            <w:tcW w:w="5350" w:type="dxa"/>
            <w:gridSpan w:val="2"/>
          </w:tcPr>
          <w:p w14:paraId="73F9D569" w14:textId="77777777" w:rsidR="00DB3831" w:rsidRPr="005B6B0D" w:rsidRDefault="00DB3831" w:rsidP="00557BFE">
            <w:pPr>
              <w:rPr>
                <w:rFonts w:ascii="Raleway" w:hAnsi="Raleway"/>
                <w:b/>
                <w:color w:val="000000" w:themeColor="text1"/>
              </w:rPr>
            </w:pPr>
          </w:p>
          <w:p w14:paraId="527D05F8" w14:textId="5D0E41B6" w:rsidR="001B3063" w:rsidRPr="005B6B0D" w:rsidRDefault="00BB1BAC" w:rsidP="00557BFE">
            <w:pPr>
              <w:rPr>
                <w:rFonts w:ascii="Raleway" w:hAnsi="Raleway"/>
                <w:b/>
                <w:color w:val="000000" w:themeColor="text1"/>
                <w:sz w:val="26"/>
                <w:szCs w:val="26"/>
              </w:rPr>
            </w:pPr>
            <w:r>
              <w:rPr>
                <w:rFonts w:ascii="Raleway" w:hAnsi="Raleway"/>
                <w:b/>
                <w:color w:val="000000" w:themeColor="text1"/>
                <w:sz w:val="26"/>
                <w:szCs w:val="26"/>
              </w:rPr>
              <w:t>Beginning/ Developing</w:t>
            </w:r>
          </w:p>
          <w:p w14:paraId="1A2D82D1" w14:textId="77777777" w:rsidR="00932B2F" w:rsidRDefault="00932B2F" w:rsidP="00932B2F">
            <w:pPr>
              <w:pStyle w:val="NormalWeb"/>
              <w:numPr>
                <w:ilvl w:val="0"/>
                <w:numId w:val="29"/>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The sense of community is either not evident or is based on rules and expectations of teacher rather than authentically honoring the identities of all individuals in the room. </w:t>
            </w:r>
          </w:p>
          <w:p w14:paraId="5F004DA3" w14:textId="77777777" w:rsidR="00932B2F" w:rsidRDefault="00932B2F" w:rsidP="00932B2F">
            <w:pPr>
              <w:pStyle w:val="NormalWeb"/>
              <w:numPr>
                <w:ilvl w:val="0"/>
                <w:numId w:val="29"/>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The cla</w:t>
            </w:r>
            <w:bookmarkStart w:id="0" w:name="_GoBack"/>
            <w:bookmarkEnd w:id="0"/>
            <w:r>
              <w:rPr>
                <w:rFonts w:ascii="Raleway" w:hAnsi="Raleway"/>
                <w:color w:val="2A2A2A"/>
                <w:shd w:val="clear" w:color="auto" w:fill="FFFFFF"/>
              </w:rPr>
              <w:t xml:space="preserve">ssroom culture is dominated by a control-based structure than a collaborative structure. </w:t>
            </w:r>
          </w:p>
          <w:p w14:paraId="29AF4B85" w14:textId="77777777" w:rsidR="00932B2F" w:rsidRDefault="00932B2F" w:rsidP="00932B2F">
            <w:pPr>
              <w:pStyle w:val="NormalWeb"/>
              <w:numPr>
                <w:ilvl w:val="0"/>
                <w:numId w:val="29"/>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Different identities may not be recognized or if they are recognized it is done superficially and is not an integral part of the learning community.</w:t>
            </w:r>
          </w:p>
          <w:p w14:paraId="44F0F6F9" w14:textId="77777777" w:rsidR="00932B2F" w:rsidRDefault="00932B2F" w:rsidP="00932B2F">
            <w:pPr>
              <w:pStyle w:val="NormalWeb"/>
              <w:numPr>
                <w:ilvl w:val="0"/>
                <w:numId w:val="29"/>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Decisions are made in order to change student behavior to conform to desires of teacher/school rather than to meet the needs of the learner within a community of learners (</w:t>
            </w:r>
            <w:proofErr w:type="spellStart"/>
            <w:r>
              <w:rPr>
                <w:rFonts w:ascii="Raleway" w:hAnsi="Raleway"/>
                <w:color w:val="2A2A2A"/>
                <w:shd w:val="clear" w:color="auto" w:fill="FFFFFF"/>
              </w:rPr>
              <w:t>ie</w:t>
            </w:r>
            <w:proofErr w:type="spellEnd"/>
            <w:r>
              <w:rPr>
                <w:rFonts w:ascii="Raleway" w:hAnsi="Raleway"/>
                <w:color w:val="2A2A2A"/>
                <w:shd w:val="clear" w:color="auto" w:fill="FFFFFF"/>
              </w:rPr>
              <w:t>: a student with a need to move physically while focusing is not given appropriate accommodations).</w:t>
            </w:r>
          </w:p>
          <w:p w14:paraId="543C48BA" w14:textId="2130C602" w:rsidR="00DB3831" w:rsidRPr="00602579" w:rsidRDefault="00DB3831" w:rsidP="00474086">
            <w:pPr>
              <w:pStyle w:val="NormalWeb"/>
              <w:shd w:val="clear" w:color="auto" w:fill="FFFFFF"/>
              <w:spacing w:before="0" w:beforeAutospacing="0" w:after="0" w:afterAutospacing="0"/>
              <w:ind w:left="720"/>
              <w:textAlignment w:val="baseline"/>
              <w:rPr>
                <w:rFonts w:ascii="Raleway" w:hAnsi="Raleway"/>
                <w:color w:val="2A2A2A"/>
              </w:rPr>
            </w:pPr>
          </w:p>
        </w:tc>
        <w:tc>
          <w:tcPr>
            <w:tcW w:w="5440" w:type="dxa"/>
            <w:gridSpan w:val="3"/>
          </w:tcPr>
          <w:p w14:paraId="27BEECCD" w14:textId="77777777" w:rsidR="00DB3831" w:rsidRPr="005B6B0D" w:rsidRDefault="00DB3831" w:rsidP="00557BFE">
            <w:pPr>
              <w:rPr>
                <w:rFonts w:ascii="Raleway" w:hAnsi="Raleway"/>
                <w:b/>
                <w:color w:val="000000" w:themeColor="text1"/>
              </w:rPr>
            </w:pPr>
          </w:p>
          <w:p w14:paraId="628F3728" w14:textId="0510B7B6" w:rsidR="001B3063" w:rsidRPr="005B6B0D" w:rsidRDefault="00BB1BAC" w:rsidP="00557BFE">
            <w:pPr>
              <w:rPr>
                <w:rFonts w:ascii="Raleway" w:hAnsi="Raleway"/>
                <w:b/>
                <w:color w:val="000000" w:themeColor="text1"/>
                <w:sz w:val="26"/>
                <w:szCs w:val="26"/>
              </w:rPr>
            </w:pPr>
            <w:r>
              <w:rPr>
                <w:rFonts w:ascii="Raleway" w:hAnsi="Raleway"/>
                <w:b/>
                <w:color w:val="000000" w:themeColor="text1"/>
                <w:sz w:val="26"/>
                <w:szCs w:val="26"/>
              </w:rPr>
              <w:t>Practicing</w:t>
            </w:r>
            <w:r w:rsidR="001B3063" w:rsidRPr="005B6B0D">
              <w:rPr>
                <w:rFonts w:ascii="Raleway" w:hAnsi="Raleway"/>
                <w:b/>
                <w:color w:val="000000" w:themeColor="text1"/>
                <w:sz w:val="26"/>
                <w:szCs w:val="26"/>
              </w:rPr>
              <w:t xml:space="preserve">/ Achieving </w:t>
            </w:r>
          </w:p>
          <w:p w14:paraId="738D467C" w14:textId="77777777" w:rsidR="00932B2F" w:rsidRDefault="00932B2F" w:rsidP="00932B2F">
            <w:pPr>
              <w:pStyle w:val="NormalWeb"/>
              <w:numPr>
                <w:ilvl w:val="0"/>
                <w:numId w:val="30"/>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Students are acknowledged based on their strengths and contributions to the classroom community often. </w:t>
            </w:r>
          </w:p>
          <w:p w14:paraId="0DD5EF79" w14:textId="0F63C712" w:rsidR="00932B2F" w:rsidRDefault="00932B2F" w:rsidP="00932B2F">
            <w:pPr>
              <w:pStyle w:val="NormalWeb"/>
              <w:numPr>
                <w:ilvl w:val="0"/>
                <w:numId w:val="30"/>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Differences are seen as assets and are leveraged within the learning community (i.e., roles are provided based on strengths and learners are supported in developing other skills)</w:t>
            </w:r>
          </w:p>
          <w:p w14:paraId="6350A223" w14:textId="7634E50B" w:rsidR="00932B2F" w:rsidRDefault="00932B2F" w:rsidP="00932B2F">
            <w:pPr>
              <w:pStyle w:val="NormalWeb"/>
              <w:numPr>
                <w:ilvl w:val="0"/>
                <w:numId w:val="30"/>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A learning community is evident through the multiple ways that they collaborate and support one another (i.e., celebrating individual and group successes, sharing of personal passions, allowing students to integrate their interests into their coursework, etc.)</w:t>
            </w:r>
          </w:p>
          <w:p w14:paraId="276906DC" w14:textId="500BBAA8" w:rsidR="00932B2F" w:rsidRDefault="00932B2F" w:rsidP="00932B2F">
            <w:pPr>
              <w:pStyle w:val="NormalWeb"/>
              <w:numPr>
                <w:ilvl w:val="0"/>
                <w:numId w:val="30"/>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Students are encouraged to explore their purpose by being given opportunities to study and try different things that are of interest to them and that may align with their identified strengths (i.e., internships, different roles in project work, choice for focus within a unit of study, passion projects, etc.)</w:t>
            </w:r>
          </w:p>
          <w:p w14:paraId="03390037" w14:textId="77777777" w:rsidR="00932B2F" w:rsidRDefault="00932B2F" w:rsidP="00932B2F">
            <w:pPr>
              <w:pStyle w:val="NormalWeb"/>
              <w:numPr>
                <w:ilvl w:val="0"/>
                <w:numId w:val="30"/>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Reference is made to individual uniqueness and ability regularly. </w:t>
            </w:r>
          </w:p>
          <w:p w14:paraId="78868A12" w14:textId="77777777" w:rsidR="001B3063" w:rsidRDefault="001B3063" w:rsidP="00494314">
            <w:pPr>
              <w:pStyle w:val="NormalWeb"/>
              <w:shd w:val="clear" w:color="auto" w:fill="FFFFFF"/>
              <w:spacing w:before="0" w:beforeAutospacing="0" w:after="0" w:afterAutospacing="0"/>
              <w:textAlignment w:val="baseline"/>
              <w:rPr>
                <w:rFonts w:ascii="Raleway" w:eastAsia="Times New Roman" w:hAnsi="Raleway" w:cs="Open Sans"/>
                <w:color w:val="000000" w:themeColor="text1"/>
                <w:sz w:val="22"/>
                <w:szCs w:val="22"/>
              </w:rPr>
            </w:pPr>
          </w:p>
          <w:p w14:paraId="2ED05A27" w14:textId="77777777" w:rsidR="00932B2F" w:rsidRDefault="00932B2F" w:rsidP="00494314">
            <w:pPr>
              <w:pStyle w:val="NormalWeb"/>
              <w:shd w:val="clear" w:color="auto" w:fill="FFFFFF"/>
              <w:spacing w:before="0" w:beforeAutospacing="0" w:after="0" w:afterAutospacing="0"/>
              <w:textAlignment w:val="baseline"/>
              <w:rPr>
                <w:rFonts w:ascii="Raleway" w:eastAsia="Times New Roman" w:hAnsi="Raleway" w:cs="Open Sans"/>
                <w:color w:val="000000" w:themeColor="text1"/>
                <w:sz w:val="22"/>
                <w:szCs w:val="22"/>
              </w:rPr>
            </w:pPr>
          </w:p>
          <w:p w14:paraId="6F21AB5B" w14:textId="77777777" w:rsidR="00932B2F" w:rsidRDefault="00932B2F" w:rsidP="00494314">
            <w:pPr>
              <w:pStyle w:val="NormalWeb"/>
              <w:shd w:val="clear" w:color="auto" w:fill="FFFFFF"/>
              <w:spacing w:before="0" w:beforeAutospacing="0" w:after="0" w:afterAutospacing="0"/>
              <w:textAlignment w:val="baseline"/>
              <w:rPr>
                <w:rFonts w:ascii="Raleway" w:eastAsia="Times New Roman" w:hAnsi="Raleway" w:cs="Open Sans"/>
                <w:color w:val="000000" w:themeColor="text1"/>
                <w:sz w:val="22"/>
                <w:szCs w:val="22"/>
              </w:rPr>
            </w:pPr>
          </w:p>
          <w:p w14:paraId="55ED30B5" w14:textId="0A1F558D" w:rsidR="00932B2F" w:rsidRPr="005B6B0D" w:rsidRDefault="00932B2F" w:rsidP="00494314">
            <w:pPr>
              <w:pStyle w:val="NormalWeb"/>
              <w:shd w:val="clear" w:color="auto" w:fill="FFFFFF"/>
              <w:spacing w:before="0" w:beforeAutospacing="0" w:after="0" w:afterAutospacing="0"/>
              <w:textAlignment w:val="baseline"/>
              <w:rPr>
                <w:rFonts w:ascii="Raleway" w:eastAsia="Times New Roman" w:hAnsi="Raleway" w:cs="Open Sans"/>
                <w:color w:val="000000" w:themeColor="text1"/>
                <w:sz w:val="22"/>
                <w:szCs w:val="22"/>
              </w:rPr>
            </w:pPr>
          </w:p>
        </w:tc>
      </w:tr>
      <w:tr w:rsidR="001B3063" w:rsidRPr="005B6B0D" w14:paraId="2F84047E" w14:textId="77777777" w:rsidTr="00932B2F">
        <w:tc>
          <w:tcPr>
            <w:tcW w:w="10790" w:type="dxa"/>
            <w:gridSpan w:val="5"/>
          </w:tcPr>
          <w:p w14:paraId="4E7E6901" w14:textId="77777777" w:rsidR="001B3063" w:rsidRPr="005B6B0D" w:rsidRDefault="001B3063" w:rsidP="00557BFE">
            <w:pPr>
              <w:rPr>
                <w:rFonts w:ascii="Raleway" w:hAnsi="Raleway"/>
                <w:b/>
                <w:sz w:val="26"/>
                <w:szCs w:val="26"/>
              </w:rPr>
            </w:pPr>
            <w:r w:rsidRPr="005B6B0D">
              <w:rPr>
                <w:rFonts w:ascii="Raleway" w:hAnsi="Raleway"/>
                <w:b/>
                <w:sz w:val="26"/>
                <w:szCs w:val="26"/>
              </w:rPr>
              <w:lastRenderedPageBreak/>
              <w:t>Questions to Guide Observation</w:t>
            </w:r>
          </w:p>
          <w:p w14:paraId="3BEF60D0" w14:textId="77777777" w:rsidR="00932B2F" w:rsidRDefault="00932B2F" w:rsidP="00932B2F">
            <w:pPr>
              <w:pStyle w:val="NormalWeb"/>
              <w:numPr>
                <w:ilvl w:val="0"/>
                <w:numId w:val="31"/>
              </w:numPr>
              <w:shd w:val="clear" w:color="auto" w:fill="FFFFFF"/>
              <w:spacing w:before="120" w:beforeAutospacing="0" w:after="0" w:afterAutospacing="0"/>
              <w:textAlignment w:val="baseline"/>
              <w:rPr>
                <w:rFonts w:ascii="Raleway" w:hAnsi="Raleway"/>
                <w:color w:val="2A2A2A"/>
              </w:rPr>
            </w:pPr>
            <w:r>
              <w:rPr>
                <w:rFonts w:ascii="Raleway" w:hAnsi="Raleway"/>
                <w:color w:val="2A2A2A"/>
                <w:shd w:val="clear" w:color="auto" w:fill="FFFFFF"/>
              </w:rPr>
              <w:t>Are students all expected to demonstrate similar behavior or are individual identities evident and supported?</w:t>
            </w:r>
          </w:p>
          <w:p w14:paraId="6961F249" w14:textId="77777777" w:rsidR="00932B2F" w:rsidRDefault="00932B2F" w:rsidP="00932B2F">
            <w:pPr>
              <w:pStyle w:val="NormalWeb"/>
              <w:numPr>
                <w:ilvl w:val="0"/>
                <w:numId w:val="31"/>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Does the learning community work collaboratively often and in different groupings?</w:t>
            </w:r>
          </w:p>
          <w:p w14:paraId="6D98DBD8" w14:textId="77777777" w:rsidR="00932B2F" w:rsidRDefault="00932B2F" w:rsidP="00932B2F">
            <w:pPr>
              <w:pStyle w:val="NormalWeb"/>
              <w:numPr>
                <w:ilvl w:val="0"/>
                <w:numId w:val="31"/>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Is there a strengths-based culture in the classroom?</w:t>
            </w:r>
          </w:p>
          <w:p w14:paraId="1C36DAF1" w14:textId="77777777" w:rsidR="00932B2F" w:rsidRDefault="00932B2F" w:rsidP="00932B2F">
            <w:pPr>
              <w:pStyle w:val="NormalWeb"/>
              <w:numPr>
                <w:ilvl w:val="0"/>
                <w:numId w:val="31"/>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Is the discourse in the classroom supportive of all within the context of the learning community?</w:t>
            </w:r>
          </w:p>
          <w:p w14:paraId="7F7A118F" w14:textId="77777777" w:rsidR="00932B2F" w:rsidRDefault="00932B2F" w:rsidP="00932B2F">
            <w:pPr>
              <w:pStyle w:val="NormalWeb"/>
              <w:numPr>
                <w:ilvl w:val="0"/>
                <w:numId w:val="31"/>
              </w:numPr>
              <w:shd w:val="clear" w:color="auto" w:fill="FFFFFF"/>
              <w:spacing w:before="120" w:beforeAutospacing="0" w:after="0" w:afterAutospacing="0"/>
              <w:textAlignment w:val="baseline"/>
              <w:rPr>
                <w:rFonts w:ascii="Raleway" w:hAnsi="Raleway"/>
                <w:color w:val="2A2A2A"/>
              </w:rPr>
            </w:pPr>
            <w:r>
              <w:rPr>
                <w:rFonts w:ascii="Raleway" w:hAnsi="Raleway"/>
                <w:color w:val="2A2A2A"/>
                <w:shd w:val="clear" w:color="auto" w:fill="FFFFFF"/>
              </w:rPr>
              <w:t xml:space="preserve">Do you see opportunities for students to explore their passions, interests, strengths? </w:t>
            </w:r>
          </w:p>
          <w:p w14:paraId="14A8EC75" w14:textId="66A45F82" w:rsidR="00DB3831" w:rsidRPr="005B6B0D" w:rsidRDefault="00DB3831" w:rsidP="00474086">
            <w:pPr>
              <w:pStyle w:val="NormalWeb"/>
              <w:shd w:val="clear" w:color="auto" w:fill="FFFFFF"/>
              <w:spacing w:before="0" w:beforeAutospacing="0" w:after="0" w:afterAutospacing="0"/>
              <w:textAlignment w:val="baseline"/>
              <w:rPr>
                <w:rFonts w:ascii="Raleway" w:hAnsi="Raleway"/>
                <w:color w:val="2A2A2A"/>
                <w:sz w:val="22"/>
                <w:szCs w:val="22"/>
              </w:rPr>
            </w:pPr>
          </w:p>
        </w:tc>
      </w:tr>
      <w:tr w:rsidR="00557BFE" w:rsidRPr="005B6B0D" w14:paraId="3C7938BB" w14:textId="77777777" w:rsidTr="00932B2F">
        <w:tc>
          <w:tcPr>
            <w:tcW w:w="10790" w:type="dxa"/>
            <w:gridSpan w:val="5"/>
          </w:tcPr>
          <w:p w14:paraId="76AD3441" w14:textId="77777777" w:rsidR="00557BFE" w:rsidRPr="005B6B0D" w:rsidRDefault="00557BFE" w:rsidP="00557BFE">
            <w:pPr>
              <w:rPr>
                <w:rFonts w:ascii="Raleway" w:hAnsi="Raleway"/>
                <w:b/>
                <w:sz w:val="26"/>
                <w:szCs w:val="26"/>
              </w:rPr>
            </w:pPr>
            <w:r w:rsidRPr="005B6B0D">
              <w:rPr>
                <w:rFonts w:ascii="Raleway" w:hAnsi="Raleway"/>
                <w:b/>
                <w:sz w:val="26"/>
                <w:szCs w:val="26"/>
              </w:rPr>
              <w:t xml:space="preserve">Observation Notes: </w:t>
            </w:r>
          </w:p>
          <w:p w14:paraId="6DBAA3B0" w14:textId="77777777" w:rsidR="001B3063" w:rsidRPr="005B6B0D" w:rsidRDefault="001B3063" w:rsidP="00557BFE">
            <w:pPr>
              <w:rPr>
                <w:rFonts w:ascii="Raleway" w:hAnsi="Raleway"/>
                <w:b/>
              </w:rPr>
            </w:pPr>
          </w:p>
          <w:p w14:paraId="2C267D5E" w14:textId="77777777" w:rsidR="001B3063" w:rsidRPr="005B6B0D" w:rsidRDefault="001B3063" w:rsidP="00557BFE">
            <w:pPr>
              <w:rPr>
                <w:rFonts w:ascii="Raleway" w:hAnsi="Raleway"/>
                <w:b/>
              </w:rPr>
            </w:pPr>
          </w:p>
          <w:p w14:paraId="5BA43E50" w14:textId="77777777" w:rsidR="001B3063" w:rsidRPr="005B6B0D" w:rsidRDefault="001B3063" w:rsidP="00557BFE">
            <w:pPr>
              <w:rPr>
                <w:rFonts w:ascii="Raleway" w:hAnsi="Raleway"/>
                <w:b/>
              </w:rPr>
            </w:pPr>
          </w:p>
          <w:p w14:paraId="46F7619F" w14:textId="77777777" w:rsidR="001B2E95" w:rsidRPr="005B6B0D" w:rsidRDefault="001B2E95" w:rsidP="00557BFE">
            <w:pPr>
              <w:rPr>
                <w:rFonts w:ascii="Raleway" w:hAnsi="Raleway"/>
                <w:b/>
              </w:rPr>
            </w:pPr>
          </w:p>
          <w:p w14:paraId="1B68F372" w14:textId="77777777" w:rsidR="001B2E95" w:rsidRPr="005B6B0D" w:rsidRDefault="001B2E95" w:rsidP="00557BFE">
            <w:pPr>
              <w:rPr>
                <w:rFonts w:ascii="Raleway" w:hAnsi="Raleway"/>
                <w:b/>
              </w:rPr>
            </w:pPr>
          </w:p>
          <w:p w14:paraId="2450185C" w14:textId="77777777" w:rsidR="001B2E95" w:rsidRPr="005B6B0D" w:rsidRDefault="001B2E95" w:rsidP="00557BFE">
            <w:pPr>
              <w:rPr>
                <w:rFonts w:ascii="Raleway" w:hAnsi="Raleway"/>
                <w:b/>
              </w:rPr>
            </w:pPr>
          </w:p>
          <w:p w14:paraId="2FC340E3" w14:textId="77777777" w:rsidR="001B2E95" w:rsidRPr="005B6B0D" w:rsidRDefault="001B2E95" w:rsidP="00557BFE">
            <w:pPr>
              <w:rPr>
                <w:rFonts w:ascii="Raleway" w:hAnsi="Raleway"/>
                <w:b/>
              </w:rPr>
            </w:pPr>
          </w:p>
          <w:p w14:paraId="709D1888" w14:textId="77777777" w:rsidR="001B2E95" w:rsidRPr="005B6B0D" w:rsidRDefault="001B2E95" w:rsidP="00557BFE">
            <w:pPr>
              <w:rPr>
                <w:rFonts w:ascii="Raleway" w:hAnsi="Raleway"/>
                <w:b/>
              </w:rPr>
            </w:pPr>
          </w:p>
          <w:p w14:paraId="55C311F7" w14:textId="77777777" w:rsidR="001B2E95" w:rsidRPr="005B6B0D" w:rsidRDefault="001B2E95" w:rsidP="00557BFE">
            <w:pPr>
              <w:rPr>
                <w:rFonts w:ascii="Raleway" w:hAnsi="Raleway"/>
                <w:b/>
              </w:rPr>
            </w:pPr>
          </w:p>
          <w:p w14:paraId="3795149C" w14:textId="77777777" w:rsidR="001B2E95" w:rsidRPr="005B6B0D" w:rsidRDefault="001B2E95" w:rsidP="00557BFE">
            <w:pPr>
              <w:rPr>
                <w:rFonts w:ascii="Raleway" w:hAnsi="Raleway"/>
                <w:b/>
              </w:rPr>
            </w:pPr>
          </w:p>
          <w:p w14:paraId="6D448361" w14:textId="77777777" w:rsidR="001B2E95" w:rsidRPr="005B6B0D" w:rsidRDefault="001B2E95" w:rsidP="00557BFE">
            <w:pPr>
              <w:rPr>
                <w:rFonts w:ascii="Raleway" w:hAnsi="Raleway"/>
                <w:b/>
              </w:rPr>
            </w:pPr>
          </w:p>
          <w:p w14:paraId="787110DA" w14:textId="77777777" w:rsidR="001B2E95" w:rsidRPr="005B6B0D" w:rsidRDefault="001B2E95" w:rsidP="00557BFE">
            <w:pPr>
              <w:rPr>
                <w:rFonts w:ascii="Raleway" w:hAnsi="Raleway"/>
                <w:b/>
              </w:rPr>
            </w:pPr>
          </w:p>
          <w:p w14:paraId="24A07BB3" w14:textId="77777777" w:rsidR="001B2E95" w:rsidRPr="005B6B0D" w:rsidRDefault="001B2E95" w:rsidP="00557BFE">
            <w:pPr>
              <w:rPr>
                <w:rFonts w:ascii="Raleway" w:hAnsi="Raleway"/>
                <w:b/>
              </w:rPr>
            </w:pPr>
          </w:p>
          <w:p w14:paraId="3BB64949" w14:textId="77777777" w:rsidR="001B2E95" w:rsidRPr="005B6B0D" w:rsidRDefault="001B2E95" w:rsidP="00557BFE">
            <w:pPr>
              <w:rPr>
                <w:rFonts w:ascii="Raleway" w:hAnsi="Raleway"/>
                <w:b/>
              </w:rPr>
            </w:pPr>
          </w:p>
          <w:p w14:paraId="5B264564" w14:textId="77777777" w:rsidR="001B2E95" w:rsidRPr="005B6B0D" w:rsidRDefault="001B2E95" w:rsidP="00557BFE">
            <w:pPr>
              <w:rPr>
                <w:rFonts w:ascii="Raleway" w:hAnsi="Raleway"/>
                <w:b/>
              </w:rPr>
            </w:pPr>
          </w:p>
          <w:p w14:paraId="6640FF4B" w14:textId="77777777" w:rsidR="001B3063" w:rsidRPr="005B6B0D" w:rsidRDefault="001B3063" w:rsidP="00557BFE">
            <w:pPr>
              <w:rPr>
                <w:rFonts w:ascii="Raleway" w:hAnsi="Raleway"/>
                <w:b/>
              </w:rPr>
            </w:pPr>
          </w:p>
          <w:p w14:paraId="668EC4A6" w14:textId="77777777" w:rsidR="001B3063" w:rsidRPr="005B6B0D" w:rsidRDefault="001B3063" w:rsidP="00557BFE">
            <w:pPr>
              <w:rPr>
                <w:rFonts w:ascii="Raleway" w:hAnsi="Raleway"/>
                <w:b/>
              </w:rPr>
            </w:pPr>
          </w:p>
          <w:p w14:paraId="0E1AFD6F" w14:textId="77777777" w:rsidR="00557BFE" w:rsidRPr="005B6B0D" w:rsidRDefault="00557BFE" w:rsidP="00557BFE">
            <w:pPr>
              <w:rPr>
                <w:rFonts w:ascii="Raleway" w:hAnsi="Raleway"/>
              </w:rPr>
            </w:pPr>
          </w:p>
        </w:tc>
      </w:tr>
    </w:tbl>
    <w:p w14:paraId="2856B3A3" w14:textId="77777777" w:rsidR="00B160B6" w:rsidRDefault="00B160B6" w:rsidP="00B160B6">
      <w:r w:rsidRPr="00F03E82">
        <w:rPr>
          <w:noProof/>
        </w:rPr>
        <mc:AlternateContent>
          <mc:Choice Requires="wps">
            <w:drawing>
              <wp:anchor distT="0" distB="0" distL="114300" distR="114300" simplePos="0" relativeHeight="251666432" behindDoc="0" locked="0" layoutInCell="1" allowOverlap="1" wp14:anchorId="21363481" wp14:editId="37890CDC">
                <wp:simplePos x="0" y="0"/>
                <wp:positionH relativeFrom="column">
                  <wp:posOffset>902970</wp:posOffset>
                </wp:positionH>
                <wp:positionV relativeFrom="paragraph">
                  <wp:posOffset>74930</wp:posOffset>
                </wp:positionV>
                <wp:extent cx="5863590" cy="311785"/>
                <wp:effectExtent l="0" t="0" r="0" b="0"/>
                <wp:wrapNone/>
                <wp:docPr id="19" name="Rectangle 18">
                  <a:extLst xmlns:a="http://schemas.openxmlformats.org/drawingml/2006/main">
                    <a:ext uri="{FF2B5EF4-FFF2-40B4-BE49-F238E27FC236}">
                      <a16:creationId xmlns:a16="http://schemas.microsoft.com/office/drawing/2014/main" id="{2EA5C8EF-BE06-F94B-8171-6DE5DB8BA477}"/>
                    </a:ext>
                  </a:extLst>
                </wp:docPr>
                <wp:cNvGraphicFramePr/>
                <a:graphic xmlns:a="http://schemas.openxmlformats.org/drawingml/2006/main">
                  <a:graphicData uri="http://schemas.microsoft.com/office/word/2010/wordprocessingShape">
                    <wps:wsp>
                      <wps:cNvSpPr/>
                      <wps:spPr>
                        <a:xfrm>
                          <a:off x="0" y="0"/>
                          <a:ext cx="5863590" cy="311785"/>
                        </a:xfrm>
                        <a:prstGeom prst="rect">
                          <a:avLst/>
                        </a:prstGeom>
                      </wps:spPr>
                      <wps:txbx>
                        <w:txbxContent>
                          <w:p w14:paraId="47B94E43" w14:textId="77777777" w:rsidR="00B160B6" w:rsidRDefault="00B160B6" w:rsidP="00B160B6">
                            <w:pPr>
                              <w:pStyle w:val="NormalWeb"/>
                              <w:spacing w:before="0" w:beforeAutospacing="0" w:after="0" w:afterAutospacing="0"/>
                            </w:pPr>
                            <w:r>
                              <w:rPr>
                                <w:rFonts w:ascii="Raleway" w:eastAsia="Helvetica" w:hAnsi="Raleway" w:cs="Helvetica"/>
                                <w:sz w:val="16"/>
                                <w:szCs w:val="16"/>
                              </w:rPr>
                              <w:t>This work is licensed under the Creative Commons Attribution-Noncommercial-ShareAlike 4.0 International License.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363481" id="Rectangle 18" o:spid="_x0000_s1027" style="position:absolute;margin-left:71.1pt;margin-top:5.9pt;width:461.7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" filled="f" stroked="f">
                <v:textbox>
                  <w:txbxContent>
                    <w:p w14:paraId="47B94E43" w14:textId="77777777" w:rsidR="00B160B6" w:rsidRDefault="00B160B6" w:rsidP="00B160B6">
                      <w:pPr>
                        <w:pStyle w:val="NormalWeb"/>
                        <w:spacing w:before="0" w:beforeAutospacing="0" w:after="0" w:afterAutospacing="0"/>
                      </w:pPr>
                      <w:r>
                        <w:rPr>
                          <w:rFonts w:ascii="Raleway" w:eastAsia="Helvetica" w:hAnsi="Raleway" w:cs="Helvetica"/>
                          <w:sz w:val="16"/>
                          <w:szCs w:val="16"/>
                        </w:rPr>
                        <w:t>This work is licensed under the Creative Commons Attribution-Noncommercial-ShareAlike 4.0 International License.</w:t>
                      </w:r>
                    </w:p>
                  </w:txbxContent>
                </v:textbox>
              </v:rect>
            </w:pict>
          </mc:Fallback>
        </mc:AlternateContent>
      </w:r>
      <w:r w:rsidRPr="00F03E82">
        <w:rPr>
          <w:noProof/>
        </w:rPr>
        <w:drawing>
          <wp:anchor distT="0" distB="0" distL="114300" distR="114300" simplePos="0" relativeHeight="251667456" behindDoc="0" locked="0" layoutInCell="1" allowOverlap="1" wp14:anchorId="1FBF1F27" wp14:editId="021ADCBC">
            <wp:simplePos x="0" y="0"/>
            <wp:positionH relativeFrom="column">
              <wp:posOffset>2723</wp:posOffset>
            </wp:positionH>
            <wp:positionV relativeFrom="paragraph">
              <wp:posOffset>69215</wp:posOffset>
            </wp:positionV>
            <wp:extent cx="906780" cy="311785"/>
            <wp:effectExtent l="0" t="0" r="0" b="5715"/>
            <wp:wrapNone/>
            <wp:docPr id="5" name="Picture 4">
              <a:extLst xmlns:a="http://schemas.openxmlformats.org/drawingml/2006/main">
                <a:ext uri="{FF2B5EF4-FFF2-40B4-BE49-F238E27FC236}">
                  <a16:creationId xmlns:a16="http://schemas.microsoft.com/office/drawing/2014/main" id="{C2194A18-F334-CB48-AD09-AF4B0C5B3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194A18-F334-CB48-AD09-AF4B0C5B378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311785"/>
                    </a:xfrm>
                    <a:prstGeom prst="rect">
                      <a:avLst/>
                    </a:prstGeom>
                  </pic:spPr>
                </pic:pic>
              </a:graphicData>
            </a:graphic>
          </wp:anchor>
        </w:drawing>
      </w:r>
    </w:p>
    <w:p w14:paraId="11823AA0" w14:textId="77777777" w:rsidR="00BB1D17" w:rsidRDefault="00302065" w:rsidP="00537C9A">
      <w:pPr>
        <w:rPr>
          <w:rFonts w:ascii="Open Sans" w:hAnsi="Open Sans"/>
          <w:b/>
          <w:color w:val="7030A0"/>
          <w:sz w:val="32"/>
        </w:rPr>
      </w:pPr>
      <w:r>
        <w:rPr>
          <w:rFonts w:ascii="Raleway" w:hAnsi="Raleway"/>
          <w:noProof/>
          <w:sz w:val="24"/>
        </w:rPr>
        <w:drawing>
          <wp:anchor distT="0" distB="0" distL="114300" distR="114300" simplePos="0" relativeHeight="251664384" behindDoc="0" locked="0" layoutInCell="1" allowOverlap="1" wp14:anchorId="5089DADD" wp14:editId="539E2CAC">
            <wp:simplePos x="0" y="0"/>
            <wp:positionH relativeFrom="margin">
              <wp:posOffset>3820347</wp:posOffset>
            </wp:positionH>
            <wp:positionV relativeFrom="margin">
              <wp:posOffset>8692515</wp:posOffset>
            </wp:positionV>
            <wp:extent cx="137541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ISD Logo 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410" cy="531495"/>
                    </a:xfrm>
                    <a:prstGeom prst="rect">
                      <a:avLst/>
                    </a:prstGeom>
                  </pic:spPr>
                </pic:pic>
              </a:graphicData>
            </a:graphic>
            <wp14:sizeRelH relativeFrom="margin">
              <wp14:pctWidth>0</wp14:pctWidth>
            </wp14:sizeRelH>
            <wp14:sizeRelV relativeFrom="margin">
              <wp14:pctHeight>0</wp14:pctHeight>
            </wp14:sizeRelV>
          </wp:anchor>
        </w:drawing>
      </w:r>
    </w:p>
    <w:sectPr w:rsidR="00BB1D17" w:rsidSect="0062020A">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5082" w14:textId="77777777" w:rsidR="00936088" w:rsidRDefault="00936088" w:rsidP="00E756AB">
      <w:pPr>
        <w:spacing w:after="0" w:line="240" w:lineRule="auto"/>
      </w:pPr>
      <w:r>
        <w:separator/>
      </w:r>
    </w:p>
  </w:endnote>
  <w:endnote w:type="continuationSeparator" w:id="0">
    <w:p w14:paraId="2871EC8A" w14:textId="77777777" w:rsidR="00936088" w:rsidRDefault="00936088" w:rsidP="00E7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Raleway">
    <w:panose1 w:val="020B0604020202020204"/>
    <w:charset w:val="4D"/>
    <w:family w:val="swiss"/>
    <w:pitch w:val="variable"/>
    <w:sig w:usb0="A00002FF" w:usb1="5000205B" w:usb2="00000000" w:usb3="00000000" w:csb0="00000097" w:csb1="00000000"/>
  </w:font>
  <w:font w:name="Open Sans">
    <w:altName w:val="Calibri"/>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186" w14:textId="77777777" w:rsidR="00302065" w:rsidRPr="00302065" w:rsidRDefault="00302065" w:rsidP="00302065">
    <w:pPr>
      <w:pStyle w:val="Footer"/>
      <w:jc w:val="right"/>
      <w:rPr>
        <w:rFonts w:ascii="Raleway" w:hAnsi="Raleway"/>
        <w:sz w:val="24"/>
      </w:rPr>
    </w:pPr>
  </w:p>
  <w:p w14:paraId="28753140" w14:textId="77777777" w:rsidR="00302065" w:rsidRPr="00302065" w:rsidRDefault="00302065" w:rsidP="00302065">
    <w:pPr>
      <w:pStyle w:val="Footer"/>
      <w:jc w:val="right"/>
      <w:rPr>
        <w:rFonts w:ascii="Raleway" w:hAnsi="Raleway"/>
        <w:sz w:val="24"/>
      </w:rPr>
    </w:pPr>
    <w:r w:rsidRPr="00302065">
      <w:rPr>
        <w:rFonts w:ascii="Raleway" w:hAnsi="Raleway"/>
        <w:sz w:val="24"/>
      </w:rPr>
      <w:t>Personalized Learning</w:t>
    </w:r>
  </w:p>
  <w:p w14:paraId="32EF298F" w14:textId="77777777" w:rsidR="00302065" w:rsidRPr="00302065" w:rsidRDefault="00936088" w:rsidP="00302065">
    <w:pPr>
      <w:pStyle w:val="Footer"/>
      <w:jc w:val="right"/>
      <w:rPr>
        <w:rFonts w:ascii="Raleway" w:hAnsi="Raleway"/>
        <w:sz w:val="24"/>
      </w:rPr>
    </w:pPr>
    <w:hyperlink r:id="rId1" w:history="1">
      <w:r w:rsidR="00302065" w:rsidRPr="00302065">
        <w:rPr>
          <w:rStyle w:val="Hyperlink"/>
          <w:rFonts w:ascii="Raleway" w:hAnsi="Raleway"/>
          <w:sz w:val="24"/>
        </w:rPr>
        <w:t>www.thepltoolbox.com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44F9" w14:textId="77777777" w:rsidR="00936088" w:rsidRDefault="00936088" w:rsidP="00E756AB">
      <w:pPr>
        <w:spacing w:after="0" w:line="240" w:lineRule="auto"/>
      </w:pPr>
      <w:r>
        <w:separator/>
      </w:r>
    </w:p>
  </w:footnote>
  <w:footnote w:type="continuationSeparator" w:id="0">
    <w:p w14:paraId="788CEFEA" w14:textId="77777777" w:rsidR="00936088" w:rsidRDefault="00936088" w:rsidP="00E7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F1E4" w14:textId="77777777" w:rsidR="00A5742D" w:rsidRDefault="00A5742D">
    <w:pPr>
      <w:pStyle w:val="Header"/>
    </w:pPr>
    <w:r>
      <w:rPr>
        <w:noProof/>
      </w:rPr>
      <w:drawing>
        <wp:inline distT="0" distB="0" distL="0" distR="0" wp14:anchorId="439FB802" wp14:editId="6162FE0A">
          <wp:extent cx="2663687" cy="42643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Logo-Allwords-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159" cy="428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FCC"/>
    <w:multiLevelType w:val="multilevel"/>
    <w:tmpl w:val="101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0CD0"/>
    <w:multiLevelType w:val="multilevel"/>
    <w:tmpl w:val="7D42C1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90EF1"/>
    <w:multiLevelType w:val="multilevel"/>
    <w:tmpl w:val="DA0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00D9"/>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E7A1B"/>
    <w:multiLevelType w:val="multilevel"/>
    <w:tmpl w:val="522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F23BC"/>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A4866"/>
    <w:multiLevelType w:val="multilevel"/>
    <w:tmpl w:val="D1C055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E5C4E"/>
    <w:multiLevelType w:val="hybridMultilevel"/>
    <w:tmpl w:val="AD4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26E1"/>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6E16"/>
    <w:multiLevelType w:val="multilevel"/>
    <w:tmpl w:val="465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D671E"/>
    <w:multiLevelType w:val="hybridMultilevel"/>
    <w:tmpl w:val="565A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30D4"/>
    <w:multiLevelType w:val="multilevel"/>
    <w:tmpl w:val="D89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D7AF9"/>
    <w:multiLevelType w:val="hybridMultilevel"/>
    <w:tmpl w:val="CAF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E2C17"/>
    <w:multiLevelType w:val="multilevel"/>
    <w:tmpl w:val="49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260B2"/>
    <w:multiLevelType w:val="multilevel"/>
    <w:tmpl w:val="D0A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B699E"/>
    <w:multiLevelType w:val="multilevel"/>
    <w:tmpl w:val="3E6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B5114"/>
    <w:multiLevelType w:val="multilevel"/>
    <w:tmpl w:val="82D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20DFE"/>
    <w:multiLevelType w:val="multilevel"/>
    <w:tmpl w:val="D5D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70180"/>
    <w:multiLevelType w:val="multilevel"/>
    <w:tmpl w:val="5E4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43392"/>
    <w:multiLevelType w:val="multilevel"/>
    <w:tmpl w:val="51F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F1E8D"/>
    <w:multiLevelType w:val="multilevel"/>
    <w:tmpl w:val="8CA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8660B"/>
    <w:multiLevelType w:val="hybridMultilevel"/>
    <w:tmpl w:val="FBD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E30C0"/>
    <w:multiLevelType w:val="multilevel"/>
    <w:tmpl w:val="E2C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30EAA"/>
    <w:multiLevelType w:val="multilevel"/>
    <w:tmpl w:val="86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76299"/>
    <w:multiLevelType w:val="multilevel"/>
    <w:tmpl w:val="AEC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A1AAD"/>
    <w:multiLevelType w:val="multilevel"/>
    <w:tmpl w:val="2B0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C4AD5"/>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641B6"/>
    <w:multiLevelType w:val="multilevel"/>
    <w:tmpl w:val="56B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E54C3"/>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F2A31"/>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27C8F"/>
    <w:multiLevelType w:val="multilevel"/>
    <w:tmpl w:val="10F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2"/>
  </w:num>
  <w:num w:numId="4">
    <w:abstractNumId w:val="10"/>
  </w:num>
  <w:num w:numId="5">
    <w:abstractNumId w:val="6"/>
  </w:num>
  <w:num w:numId="6">
    <w:abstractNumId w:val="1"/>
  </w:num>
  <w:num w:numId="7">
    <w:abstractNumId w:val="17"/>
  </w:num>
  <w:num w:numId="8">
    <w:abstractNumId w:val="16"/>
  </w:num>
  <w:num w:numId="9">
    <w:abstractNumId w:val="15"/>
  </w:num>
  <w:num w:numId="10">
    <w:abstractNumId w:val="23"/>
  </w:num>
  <w:num w:numId="11">
    <w:abstractNumId w:val="14"/>
  </w:num>
  <w:num w:numId="12">
    <w:abstractNumId w:val="22"/>
  </w:num>
  <w:num w:numId="13">
    <w:abstractNumId w:val="0"/>
  </w:num>
  <w:num w:numId="14">
    <w:abstractNumId w:val="20"/>
  </w:num>
  <w:num w:numId="15">
    <w:abstractNumId w:val="9"/>
  </w:num>
  <w:num w:numId="16">
    <w:abstractNumId w:val="19"/>
  </w:num>
  <w:num w:numId="17">
    <w:abstractNumId w:val="13"/>
  </w:num>
  <w:num w:numId="18">
    <w:abstractNumId w:val="24"/>
  </w:num>
  <w:num w:numId="19">
    <w:abstractNumId w:val="28"/>
  </w:num>
  <w:num w:numId="20">
    <w:abstractNumId w:val="29"/>
  </w:num>
  <w:num w:numId="21">
    <w:abstractNumId w:val="26"/>
  </w:num>
  <w:num w:numId="22">
    <w:abstractNumId w:val="5"/>
  </w:num>
  <w:num w:numId="23">
    <w:abstractNumId w:val="8"/>
  </w:num>
  <w:num w:numId="24">
    <w:abstractNumId w:val="30"/>
  </w:num>
  <w:num w:numId="25">
    <w:abstractNumId w:val="3"/>
  </w:num>
  <w:num w:numId="26">
    <w:abstractNumId w:val="18"/>
  </w:num>
  <w:num w:numId="27">
    <w:abstractNumId w:val="11"/>
  </w:num>
  <w:num w:numId="28">
    <w:abstractNumId w:val="27"/>
  </w:num>
  <w:num w:numId="29">
    <w:abstractNumId w:val="4"/>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A5"/>
    <w:rsid w:val="00000F1D"/>
    <w:rsid w:val="00082D2F"/>
    <w:rsid w:val="00083A97"/>
    <w:rsid w:val="000D57C3"/>
    <w:rsid w:val="00102145"/>
    <w:rsid w:val="0019603A"/>
    <w:rsid w:val="001B2E95"/>
    <w:rsid w:val="001B3063"/>
    <w:rsid w:val="001B55BA"/>
    <w:rsid w:val="001E0A2E"/>
    <w:rsid w:val="001E1A30"/>
    <w:rsid w:val="001E5351"/>
    <w:rsid w:val="001F1704"/>
    <w:rsid w:val="00200945"/>
    <w:rsid w:val="00245951"/>
    <w:rsid w:val="002A6AE7"/>
    <w:rsid w:val="002B6635"/>
    <w:rsid w:val="002C714E"/>
    <w:rsid w:val="00302065"/>
    <w:rsid w:val="00303586"/>
    <w:rsid w:val="0033656A"/>
    <w:rsid w:val="00352AA2"/>
    <w:rsid w:val="003671E5"/>
    <w:rsid w:val="00382D53"/>
    <w:rsid w:val="003911A2"/>
    <w:rsid w:val="003B05C4"/>
    <w:rsid w:val="003C108B"/>
    <w:rsid w:val="003E6ABB"/>
    <w:rsid w:val="00474086"/>
    <w:rsid w:val="00494314"/>
    <w:rsid w:val="004A4E91"/>
    <w:rsid w:val="004C6C2C"/>
    <w:rsid w:val="004D04C9"/>
    <w:rsid w:val="004E1E63"/>
    <w:rsid w:val="004E51D3"/>
    <w:rsid w:val="00504F80"/>
    <w:rsid w:val="00525115"/>
    <w:rsid w:val="00537C9A"/>
    <w:rsid w:val="00557BFE"/>
    <w:rsid w:val="0056530F"/>
    <w:rsid w:val="0059207D"/>
    <w:rsid w:val="0059260A"/>
    <w:rsid w:val="005B6B0D"/>
    <w:rsid w:val="005C0C3A"/>
    <w:rsid w:val="005F0123"/>
    <w:rsid w:val="00602579"/>
    <w:rsid w:val="0062020A"/>
    <w:rsid w:val="00660820"/>
    <w:rsid w:val="00687026"/>
    <w:rsid w:val="006C7102"/>
    <w:rsid w:val="007A6C4D"/>
    <w:rsid w:val="007D502A"/>
    <w:rsid w:val="00836B92"/>
    <w:rsid w:val="00891DE7"/>
    <w:rsid w:val="00896EBB"/>
    <w:rsid w:val="008A5A25"/>
    <w:rsid w:val="008B1E04"/>
    <w:rsid w:val="008E0027"/>
    <w:rsid w:val="00932B2F"/>
    <w:rsid w:val="00936088"/>
    <w:rsid w:val="00974A8B"/>
    <w:rsid w:val="00985721"/>
    <w:rsid w:val="009974A6"/>
    <w:rsid w:val="009E0AAF"/>
    <w:rsid w:val="009E17B8"/>
    <w:rsid w:val="00A24930"/>
    <w:rsid w:val="00A46010"/>
    <w:rsid w:val="00A51A05"/>
    <w:rsid w:val="00A5742D"/>
    <w:rsid w:val="00A65168"/>
    <w:rsid w:val="00A96A4F"/>
    <w:rsid w:val="00B160B6"/>
    <w:rsid w:val="00B40BAB"/>
    <w:rsid w:val="00B719A5"/>
    <w:rsid w:val="00B90C59"/>
    <w:rsid w:val="00BA1862"/>
    <w:rsid w:val="00BB1BAC"/>
    <w:rsid w:val="00BB1D17"/>
    <w:rsid w:val="00C00600"/>
    <w:rsid w:val="00C1774F"/>
    <w:rsid w:val="00C341E9"/>
    <w:rsid w:val="00C34B8E"/>
    <w:rsid w:val="00C525E7"/>
    <w:rsid w:val="00C80C36"/>
    <w:rsid w:val="00CA752D"/>
    <w:rsid w:val="00CF7907"/>
    <w:rsid w:val="00D01871"/>
    <w:rsid w:val="00D01DDA"/>
    <w:rsid w:val="00D406E7"/>
    <w:rsid w:val="00DA6220"/>
    <w:rsid w:val="00DB3831"/>
    <w:rsid w:val="00DC2AAB"/>
    <w:rsid w:val="00DC6A17"/>
    <w:rsid w:val="00DD097E"/>
    <w:rsid w:val="00DE397D"/>
    <w:rsid w:val="00E20852"/>
    <w:rsid w:val="00E42D47"/>
    <w:rsid w:val="00E756AB"/>
    <w:rsid w:val="00E8687D"/>
    <w:rsid w:val="00E86B08"/>
    <w:rsid w:val="00F079E0"/>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A756"/>
  <w15:chartTrackingRefBased/>
  <w15:docId w15:val="{88255E75-FA46-4242-8AE0-37D29FC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AB"/>
  </w:style>
  <w:style w:type="paragraph" w:styleId="Footer">
    <w:name w:val="footer"/>
    <w:basedOn w:val="Normal"/>
    <w:link w:val="FooterChar"/>
    <w:uiPriority w:val="99"/>
    <w:unhideWhenUsed/>
    <w:rsid w:val="00E7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AB"/>
  </w:style>
  <w:style w:type="paragraph" w:styleId="ListParagraph">
    <w:name w:val="List Paragraph"/>
    <w:basedOn w:val="Normal"/>
    <w:uiPriority w:val="34"/>
    <w:qFormat/>
    <w:rsid w:val="004A4E91"/>
    <w:pPr>
      <w:ind w:left="720"/>
      <w:contextualSpacing/>
    </w:pPr>
  </w:style>
  <w:style w:type="character" w:styleId="Hyperlink">
    <w:name w:val="Hyperlink"/>
    <w:basedOn w:val="DefaultParagraphFont"/>
    <w:uiPriority w:val="99"/>
    <w:unhideWhenUsed/>
    <w:rsid w:val="002B6635"/>
    <w:rPr>
      <w:color w:val="6B9F25" w:themeColor="hyperlink"/>
      <w:u w:val="single"/>
    </w:rPr>
  </w:style>
  <w:style w:type="paragraph" w:styleId="NoSpacing">
    <w:name w:val="No Spacing"/>
    <w:link w:val="NoSpacingChar"/>
    <w:uiPriority w:val="1"/>
    <w:qFormat/>
    <w:rsid w:val="002A6AE7"/>
    <w:pPr>
      <w:spacing w:after="0" w:line="240" w:lineRule="auto"/>
    </w:pPr>
    <w:rPr>
      <w:rFonts w:eastAsiaTheme="minorEastAsia"/>
    </w:rPr>
  </w:style>
  <w:style w:type="character" w:customStyle="1" w:styleId="NoSpacingChar">
    <w:name w:val="No Spacing Char"/>
    <w:basedOn w:val="DefaultParagraphFont"/>
    <w:link w:val="NoSpacing"/>
    <w:uiPriority w:val="1"/>
    <w:rsid w:val="002A6AE7"/>
    <w:rPr>
      <w:rFonts w:eastAsiaTheme="minorEastAsia"/>
    </w:rPr>
  </w:style>
  <w:style w:type="paragraph" w:styleId="BalloonText">
    <w:name w:val="Balloon Text"/>
    <w:basedOn w:val="Normal"/>
    <w:link w:val="BalloonTextChar"/>
    <w:uiPriority w:val="99"/>
    <w:semiHidden/>
    <w:unhideWhenUsed/>
    <w:rsid w:val="0035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2"/>
    <w:rPr>
      <w:rFonts w:ascii="Segoe UI" w:hAnsi="Segoe UI" w:cs="Segoe UI"/>
      <w:sz w:val="18"/>
      <w:szCs w:val="18"/>
    </w:rPr>
  </w:style>
  <w:style w:type="character" w:customStyle="1" w:styleId="apple-converted-space">
    <w:name w:val="apple-converted-space"/>
    <w:basedOn w:val="DefaultParagraphFont"/>
    <w:rsid w:val="001B3063"/>
  </w:style>
  <w:style w:type="character" w:styleId="Strong">
    <w:name w:val="Strong"/>
    <w:basedOn w:val="DefaultParagraphFont"/>
    <w:uiPriority w:val="22"/>
    <w:qFormat/>
    <w:rsid w:val="001B3063"/>
    <w:rPr>
      <w:b/>
      <w:bCs/>
    </w:rPr>
  </w:style>
  <w:style w:type="character" w:styleId="Emphasis">
    <w:name w:val="Emphasis"/>
    <w:basedOn w:val="DefaultParagraphFont"/>
    <w:uiPriority w:val="20"/>
    <w:qFormat/>
    <w:rsid w:val="001B3063"/>
    <w:rPr>
      <w:i/>
      <w:iCs/>
    </w:rPr>
  </w:style>
  <w:style w:type="paragraph" w:styleId="FootnoteText">
    <w:name w:val="footnote text"/>
    <w:basedOn w:val="Normal"/>
    <w:link w:val="FootnoteTextChar"/>
    <w:uiPriority w:val="99"/>
    <w:semiHidden/>
    <w:unhideWhenUsed/>
    <w:rsid w:val="0008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A97"/>
    <w:rPr>
      <w:sz w:val="20"/>
      <w:szCs w:val="20"/>
    </w:rPr>
  </w:style>
  <w:style w:type="character" w:styleId="FootnoteReference">
    <w:name w:val="footnote reference"/>
    <w:basedOn w:val="DefaultParagraphFont"/>
    <w:uiPriority w:val="99"/>
    <w:unhideWhenUsed/>
    <w:rsid w:val="00083A97"/>
    <w:rPr>
      <w:vertAlign w:val="superscript"/>
    </w:rPr>
  </w:style>
  <w:style w:type="paragraph" w:styleId="NormalWeb">
    <w:name w:val="Normal (Web)"/>
    <w:basedOn w:val="Normal"/>
    <w:uiPriority w:val="99"/>
    <w:unhideWhenUsed/>
    <w:rsid w:val="00DB383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206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5407">
      <w:bodyDiv w:val="1"/>
      <w:marLeft w:val="0"/>
      <w:marRight w:val="0"/>
      <w:marTop w:val="0"/>
      <w:marBottom w:val="0"/>
      <w:divBdr>
        <w:top w:val="none" w:sz="0" w:space="0" w:color="auto"/>
        <w:left w:val="none" w:sz="0" w:space="0" w:color="auto"/>
        <w:bottom w:val="none" w:sz="0" w:space="0" w:color="auto"/>
        <w:right w:val="none" w:sz="0" w:space="0" w:color="auto"/>
      </w:divBdr>
    </w:div>
    <w:div w:id="61371284">
      <w:bodyDiv w:val="1"/>
      <w:marLeft w:val="0"/>
      <w:marRight w:val="0"/>
      <w:marTop w:val="0"/>
      <w:marBottom w:val="0"/>
      <w:divBdr>
        <w:top w:val="none" w:sz="0" w:space="0" w:color="auto"/>
        <w:left w:val="none" w:sz="0" w:space="0" w:color="auto"/>
        <w:bottom w:val="none" w:sz="0" w:space="0" w:color="auto"/>
        <w:right w:val="none" w:sz="0" w:space="0" w:color="auto"/>
      </w:divBdr>
    </w:div>
    <w:div w:id="128282474">
      <w:bodyDiv w:val="1"/>
      <w:marLeft w:val="0"/>
      <w:marRight w:val="0"/>
      <w:marTop w:val="0"/>
      <w:marBottom w:val="0"/>
      <w:divBdr>
        <w:top w:val="none" w:sz="0" w:space="0" w:color="auto"/>
        <w:left w:val="none" w:sz="0" w:space="0" w:color="auto"/>
        <w:bottom w:val="none" w:sz="0" w:space="0" w:color="auto"/>
        <w:right w:val="none" w:sz="0" w:space="0" w:color="auto"/>
      </w:divBdr>
    </w:div>
    <w:div w:id="144661352">
      <w:bodyDiv w:val="1"/>
      <w:marLeft w:val="0"/>
      <w:marRight w:val="0"/>
      <w:marTop w:val="0"/>
      <w:marBottom w:val="0"/>
      <w:divBdr>
        <w:top w:val="none" w:sz="0" w:space="0" w:color="auto"/>
        <w:left w:val="none" w:sz="0" w:space="0" w:color="auto"/>
        <w:bottom w:val="none" w:sz="0" w:space="0" w:color="auto"/>
        <w:right w:val="none" w:sz="0" w:space="0" w:color="auto"/>
      </w:divBdr>
    </w:div>
    <w:div w:id="214658642">
      <w:bodyDiv w:val="1"/>
      <w:marLeft w:val="0"/>
      <w:marRight w:val="0"/>
      <w:marTop w:val="0"/>
      <w:marBottom w:val="0"/>
      <w:divBdr>
        <w:top w:val="none" w:sz="0" w:space="0" w:color="auto"/>
        <w:left w:val="none" w:sz="0" w:space="0" w:color="auto"/>
        <w:bottom w:val="none" w:sz="0" w:space="0" w:color="auto"/>
        <w:right w:val="none" w:sz="0" w:space="0" w:color="auto"/>
      </w:divBdr>
    </w:div>
    <w:div w:id="217279285">
      <w:bodyDiv w:val="1"/>
      <w:marLeft w:val="0"/>
      <w:marRight w:val="0"/>
      <w:marTop w:val="0"/>
      <w:marBottom w:val="0"/>
      <w:divBdr>
        <w:top w:val="none" w:sz="0" w:space="0" w:color="auto"/>
        <w:left w:val="none" w:sz="0" w:space="0" w:color="auto"/>
        <w:bottom w:val="none" w:sz="0" w:space="0" w:color="auto"/>
        <w:right w:val="none" w:sz="0" w:space="0" w:color="auto"/>
      </w:divBdr>
    </w:div>
    <w:div w:id="255136354">
      <w:bodyDiv w:val="1"/>
      <w:marLeft w:val="0"/>
      <w:marRight w:val="0"/>
      <w:marTop w:val="0"/>
      <w:marBottom w:val="0"/>
      <w:divBdr>
        <w:top w:val="none" w:sz="0" w:space="0" w:color="auto"/>
        <w:left w:val="none" w:sz="0" w:space="0" w:color="auto"/>
        <w:bottom w:val="none" w:sz="0" w:space="0" w:color="auto"/>
        <w:right w:val="none" w:sz="0" w:space="0" w:color="auto"/>
      </w:divBdr>
    </w:div>
    <w:div w:id="325985214">
      <w:bodyDiv w:val="1"/>
      <w:marLeft w:val="0"/>
      <w:marRight w:val="0"/>
      <w:marTop w:val="0"/>
      <w:marBottom w:val="0"/>
      <w:divBdr>
        <w:top w:val="none" w:sz="0" w:space="0" w:color="auto"/>
        <w:left w:val="none" w:sz="0" w:space="0" w:color="auto"/>
        <w:bottom w:val="none" w:sz="0" w:space="0" w:color="auto"/>
        <w:right w:val="none" w:sz="0" w:space="0" w:color="auto"/>
      </w:divBdr>
    </w:div>
    <w:div w:id="523711211">
      <w:bodyDiv w:val="1"/>
      <w:marLeft w:val="0"/>
      <w:marRight w:val="0"/>
      <w:marTop w:val="0"/>
      <w:marBottom w:val="0"/>
      <w:divBdr>
        <w:top w:val="none" w:sz="0" w:space="0" w:color="auto"/>
        <w:left w:val="none" w:sz="0" w:space="0" w:color="auto"/>
        <w:bottom w:val="none" w:sz="0" w:space="0" w:color="auto"/>
        <w:right w:val="none" w:sz="0" w:space="0" w:color="auto"/>
      </w:divBdr>
    </w:div>
    <w:div w:id="615524777">
      <w:bodyDiv w:val="1"/>
      <w:marLeft w:val="0"/>
      <w:marRight w:val="0"/>
      <w:marTop w:val="0"/>
      <w:marBottom w:val="0"/>
      <w:divBdr>
        <w:top w:val="none" w:sz="0" w:space="0" w:color="auto"/>
        <w:left w:val="none" w:sz="0" w:space="0" w:color="auto"/>
        <w:bottom w:val="none" w:sz="0" w:space="0" w:color="auto"/>
        <w:right w:val="none" w:sz="0" w:space="0" w:color="auto"/>
      </w:divBdr>
    </w:div>
    <w:div w:id="697045676">
      <w:bodyDiv w:val="1"/>
      <w:marLeft w:val="0"/>
      <w:marRight w:val="0"/>
      <w:marTop w:val="0"/>
      <w:marBottom w:val="0"/>
      <w:divBdr>
        <w:top w:val="none" w:sz="0" w:space="0" w:color="auto"/>
        <w:left w:val="none" w:sz="0" w:space="0" w:color="auto"/>
        <w:bottom w:val="none" w:sz="0" w:space="0" w:color="auto"/>
        <w:right w:val="none" w:sz="0" w:space="0" w:color="auto"/>
      </w:divBdr>
    </w:div>
    <w:div w:id="746810324">
      <w:bodyDiv w:val="1"/>
      <w:marLeft w:val="0"/>
      <w:marRight w:val="0"/>
      <w:marTop w:val="0"/>
      <w:marBottom w:val="0"/>
      <w:divBdr>
        <w:top w:val="none" w:sz="0" w:space="0" w:color="auto"/>
        <w:left w:val="none" w:sz="0" w:space="0" w:color="auto"/>
        <w:bottom w:val="none" w:sz="0" w:space="0" w:color="auto"/>
        <w:right w:val="none" w:sz="0" w:space="0" w:color="auto"/>
      </w:divBdr>
    </w:div>
    <w:div w:id="749620612">
      <w:bodyDiv w:val="1"/>
      <w:marLeft w:val="0"/>
      <w:marRight w:val="0"/>
      <w:marTop w:val="0"/>
      <w:marBottom w:val="0"/>
      <w:divBdr>
        <w:top w:val="none" w:sz="0" w:space="0" w:color="auto"/>
        <w:left w:val="none" w:sz="0" w:space="0" w:color="auto"/>
        <w:bottom w:val="none" w:sz="0" w:space="0" w:color="auto"/>
        <w:right w:val="none" w:sz="0" w:space="0" w:color="auto"/>
      </w:divBdr>
    </w:div>
    <w:div w:id="799999868">
      <w:bodyDiv w:val="1"/>
      <w:marLeft w:val="0"/>
      <w:marRight w:val="0"/>
      <w:marTop w:val="0"/>
      <w:marBottom w:val="0"/>
      <w:divBdr>
        <w:top w:val="none" w:sz="0" w:space="0" w:color="auto"/>
        <w:left w:val="none" w:sz="0" w:space="0" w:color="auto"/>
        <w:bottom w:val="none" w:sz="0" w:space="0" w:color="auto"/>
        <w:right w:val="none" w:sz="0" w:space="0" w:color="auto"/>
      </w:divBdr>
    </w:div>
    <w:div w:id="858543578">
      <w:bodyDiv w:val="1"/>
      <w:marLeft w:val="0"/>
      <w:marRight w:val="0"/>
      <w:marTop w:val="0"/>
      <w:marBottom w:val="0"/>
      <w:divBdr>
        <w:top w:val="none" w:sz="0" w:space="0" w:color="auto"/>
        <w:left w:val="none" w:sz="0" w:space="0" w:color="auto"/>
        <w:bottom w:val="none" w:sz="0" w:space="0" w:color="auto"/>
        <w:right w:val="none" w:sz="0" w:space="0" w:color="auto"/>
      </w:divBdr>
    </w:div>
    <w:div w:id="884223259">
      <w:bodyDiv w:val="1"/>
      <w:marLeft w:val="0"/>
      <w:marRight w:val="0"/>
      <w:marTop w:val="0"/>
      <w:marBottom w:val="0"/>
      <w:divBdr>
        <w:top w:val="none" w:sz="0" w:space="0" w:color="auto"/>
        <w:left w:val="none" w:sz="0" w:space="0" w:color="auto"/>
        <w:bottom w:val="none" w:sz="0" w:space="0" w:color="auto"/>
        <w:right w:val="none" w:sz="0" w:space="0" w:color="auto"/>
      </w:divBdr>
    </w:div>
    <w:div w:id="905144152">
      <w:bodyDiv w:val="1"/>
      <w:marLeft w:val="0"/>
      <w:marRight w:val="0"/>
      <w:marTop w:val="0"/>
      <w:marBottom w:val="0"/>
      <w:divBdr>
        <w:top w:val="none" w:sz="0" w:space="0" w:color="auto"/>
        <w:left w:val="none" w:sz="0" w:space="0" w:color="auto"/>
        <w:bottom w:val="none" w:sz="0" w:space="0" w:color="auto"/>
        <w:right w:val="none" w:sz="0" w:space="0" w:color="auto"/>
      </w:divBdr>
    </w:div>
    <w:div w:id="907691693">
      <w:bodyDiv w:val="1"/>
      <w:marLeft w:val="0"/>
      <w:marRight w:val="0"/>
      <w:marTop w:val="0"/>
      <w:marBottom w:val="0"/>
      <w:divBdr>
        <w:top w:val="none" w:sz="0" w:space="0" w:color="auto"/>
        <w:left w:val="none" w:sz="0" w:space="0" w:color="auto"/>
        <w:bottom w:val="none" w:sz="0" w:space="0" w:color="auto"/>
        <w:right w:val="none" w:sz="0" w:space="0" w:color="auto"/>
      </w:divBdr>
    </w:div>
    <w:div w:id="1082331505">
      <w:bodyDiv w:val="1"/>
      <w:marLeft w:val="0"/>
      <w:marRight w:val="0"/>
      <w:marTop w:val="0"/>
      <w:marBottom w:val="0"/>
      <w:divBdr>
        <w:top w:val="none" w:sz="0" w:space="0" w:color="auto"/>
        <w:left w:val="none" w:sz="0" w:space="0" w:color="auto"/>
        <w:bottom w:val="none" w:sz="0" w:space="0" w:color="auto"/>
        <w:right w:val="none" w:sz="0" w:space="0" w:color="auto"/>
      </w:divBdr>
    </w:div>
    <w:div w:id="1363633315">
      <w:bodyDiv w:val="1"/>
      <w:marLeft w:val="0"/>
      <w:marRight w:val="0"/>
      <w:marTop w:val="0"/>
      <w:marBottom w:val="0"/>
      <w:divBdr>
        <w:top w:val="none" w:sz="0" w:space="0" w:color="auto"/>
        <w:left w:val="none" w:sz="0" w:space="0" w:color="auto"/>
        <w:bottom w:val="none" w:sz="0" w:space="0" w:color="auto"/>
        <w:right w:val="none" w:sz="0" w:space="0" w:color="auto"/>
      </w:divBdr>
    </w:div>
    <w:div w:id="1441071794">
      <w:bodyDiv w:val="1"/>
      <w:marLeft w:val="0"/>
      <w:marRight w:val="0"/>
      <w:marTop w:val="0"/>
      <w:marBottom w:val="0"/>
      <w:divBdr>
        <w:top w:val="none" w:sz="0" w:space="0" w:color="auto"/>
        <w:left w:val="none" w:sz="0" w:space="0" w:color="auto"/>
        <w:bottom w:val="none" w:sz="0" w:space="0" w:color="auto"/>
        <w:right w:val="none" w:sz="0" w:space="0" w:color="auto"/>
      </w:divBdr>
    </w:div>
    <w:div w:id="1469281145">
      <w:bodyDiv w:val="1"/>
      <w:marLeft w:val="0"/>
      <w:marRight w:val="0"/>
      <w:marTop w:val="0"/>
      <w:marBottom w:val="0"/>
      <w:divBdr>
        <w:top w:val="none" w:sz="0" w:space="0" w:color="auto"/>
        <w:left w:val="none" w:sz="0" w:space="0" w:color="auto"/>
        <w:bottom w:val="none" w:sz="0" w:space="0" w:color="auto"/>
        <w:right w:val="none" w:sz="0" w:space="0" w:color="auto"/>
      </w:divBdr>
    </w:div>
    <w:div w:id="1492596706">
      <w:bodyDiv w:val="1"/>
      <w:marLeft w:val="0"/>
      <w:marRight w:val="0"/>
      <w:marTop w:val="0"/>
      <w:marBottom w:val="0"/>
      <w:divBdr>
        <w:top w:val="none" w:sz="0" w:space="0" w:color="auto"/>
        <w:left w:val="none" w:sz="0" w:space="0" w:color="auto"/>
        <w:bottom w:val="none" w:sz="0" w:space="0" w:color="auto"/>
        <w:right w:val="none" w:sz="0" w:space="0" w:color="auto"/>
      </w:divBdr>
    </w:div>
    <w:div w:id="1550385367">
      <w:bodyDiv w:val="1"/>
      <w:marLeft w:val="0"/>
      <w:marRight w:val="0"/>
      <w:marTop w:val="0"/>
      <w:marBottom w:val="0"/>
      <w:divBdr>
        <w:top w:val="none" w:sz="0" w:space="0" w:color="auto"/>
        <w:left w:val="none" w:sz="0" w:space="0" w:color="auto"/>
        <w:bottom w:val="none" w:sz="0" w:space="0" w:color="auto"/>
        <w:right w:val="none" w:sz="0" w:space="0" w:color="auto"/>
      </w:divBdr>
    </w:div>
    <w:div w:id="1649168937">
      <w:bodyDiv w:val="1"/>
      <w:marLeft w:val="0"/>
      <w:marRight w:val="0"/>
      <w:marTop w:val="0"/>
      <w:marBottom w:val="0"/>
      <w:divBdr>
        <w:top w:val="none" w:sz="0" w:space="0" w:color="auto"/>
        <w:left w:val="none" w:sz="0" w:space="0" w:color="auto"/>
        <w:bottom w:val="none" w:sz="0" w:space="0" w:color="auto"/>
        <w:right w:val="none" w:sz="0" w:space="0" w:color="auto"/>
      </w:divBdr>
    </w:div>
    <w:div w:id="1708751325">
      <w:bodyDiv w:val="1"/>
      <w:marLeft w:val="0"/>
      <w:marRight w:val="0"/>
      <w:marTop w:val="0"/>
      <w:marBottom w:val="0"/>
      <w:divBdr>
        <w:top w:val="none" w:sz="0" w:space="0" w:color="auto"/>
        <w:left w:val="none" w:sz="0" w:space="0" w:color="auto"/>
        <w:bottom w:val="none" w:sz="0" w:space="0" w:color="auto"/>
        <w:right w:val="none" w:sz="0" w:space="0" w:color="auto"/>
      </w:divBdr>
    </w:div>
    <w:div w:id="1743521268">
      <w:bodyDiv w:val="1"/>
      <w:marLeft w:val="0"/>
      <w:marRight w:val="0"/>
      <w:marTop w:val="0"/>
      <w:marBottom w:val="0"/>
      <w:divBdr>
        <w:top w:val="none" w:sz="0" w:space="0" w:color="auto"/>
        <w:left w:val="none" w:sz="0" w:space="0" w:color="auto"/>
        <w:bottom w:val="none" w:sz="0" w:space="0" w:color="auto"/>
        <w:right w:val="none" w:sz="0" w:space="0" w:color="auto"/>
      </w:divBdr>
    </w:div>
    <w:div w:id="19131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8C9C-034B-E34D-9440-1A139339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Kristen M</dc:creator>
  <cp:keywords/>
  <dc:description/>
  <cp:lastModifiedBy>Watkins, Kristen M</cp:lastModifiedBy>
  <cp:revision>3</cp:revision>
  <cp:lastPrinted>2019-09-21T14:56:00Z</cp:lastPrinted>
  <dcterms:created xsi:type="dcterms:W3CDTF">2019-09-21T14:56:00Z</dcterms:created>
  <dcterms:modified xsi:type="dcterms:W3CDTF">2019-09-21T14:57:00Z</dcterms:modified>
</cp:coreProperties>
</file>